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/>
      </w:pPr>
      <w:r w:rsidDel="00000000" w:rsidR="00000000" w:rsidRPr="00000000">
        <w:rPr>
          <w:b w:val="1"/>
          <w:color w:val="ff6600"/>
          <w:sz w:val="36"/>
          <w:szCs w:val="36"/>
          <w:rtl w:val="0"/>
        </w:rPr>
        <w:t xml:space="preserve">FYZIKA (7. – 9. ročník)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Předmět fyzika je zařazen do výuky na druhém stupni od sedmého do devátého ročníku. Vyučuje se v běžných učebnách s dostupnými pomůckami. Spolu s ostatními přírodovědnými předměty směřuje výuka fyziky k tomu, aby si žáci uvědomovali rozmanitost a bohatost skutečnosti i její zákonitosti a vzájemné souvislosti. Toto poznání otevírá dveře také schopnosti ocenit hodnotu vědeckého poznání i potřebu jeho využití ku prospěchu člověka i společnosti.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 fyzice si žáci osvojují, především na základě pozorování, měření a experimentování, nejdůležitější pojmy, veličiny a zákonitosti, jež jsou nezbytné k porozumění přírodním, technickým i běžným jevům a procesům. Získávají poznatky o možných rizikových situacích v přírodě, způsobených ročními obdobími, sezónními vlivy, zvládají vyhodnocení mimořádných situací a aktivní ochranu v těchto případech. Významně tím přispívá k rozvoji rozumových schopností žáků a k přechodu od názorného poznání k poznání vědeckému. Výuka žáky učí přesnému vyjadřování, rozvíjí jejich specifické zájmy a uvádí je do perspektiv moderních technologií.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Specifické cíle předmětu: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Vzdělávání v předmětu Fyzika v 7. ročníku směřuje k:</w:t>
        <w:br w:type="textWrapping"/>
        <w:t xml:space="preserve">- získávání základních poznatků z okruhů učiva Pohyb těles, Síly – Mechanické vlastnosti tekutin</w:t>
        <w:br w:type="textWrapping"/>
        <w:t xml:space="preserve">- rozvíjení empirické složky poznávání</w:t>
        <w:br w:type="textWrapping"/>
        <w:t xml:space="preserve">- využívání osvojených poznatků a dovedností při řešení fyzikálních problémů a úloh</w:t>
        <w:br w:type="textWrapping"/>
        <w:t xml:space="preserve">- k rozvíjení logického uvažování a myšlení</w:t>
        <w:br w:type="textWrapping"/>
        <w:t xml:space="preserve">- aktivnímu zapojování žáka do procesu 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Vzdělávání v předmětu Fyzika v 8. ročníku směřuje k:</w:t>
        <w:br w:type="textWrapping"/>
        <w:t xml:space="preserve">- získávání základních poznatků z okruhů učiva Energie a Elektromagnetické děje</w:t>
        <w:br w:type="textWrapping"/>
        <w:t xml:space="preserve">- rozvíjení empirické složky poznávání</w:t>
        <w:br w:type="textWrapping"/>
        <w:t xml:space="preserve">- využívání osvojených poznatků a dovedností při řešení fyzikálních problémů a úloh</w:t>
        <w:br w:type="textWrapping"/>
        <w:t xml:space="preserve">- vyhledávání informací v odborné literatuře a na internetu</w:t>
        <w:br w:type="textWrapping"/>
        <w:t xml:space="preserve">- rozvíjení logického uvažování a myšlení</w:t>
        <w:br w:type="textWrapping"/>
        <w:t xml:space="preserve">- osvojování pravidel bezpečné práce</w:t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Vzdělávání v předmětu Fyzika v 9. ročníku směřuje k:</w:t>
        <w:br w:type="textWrapping"/>
        <w:t xml:space="preserve">- osvojení a rozšíření poznatků z okruhů učiva Elektromagnetické a světelné děje, Zvukové děje, Energie a Vesmír</w:t>
        <w:br w:type="textWrapping"/>
        <w:t xml:space="preserve">- osvojení nejdůležitějších pojmů a zákonitostí potřebných k porozumění jevům a procesům v přírodě, v běžném životě, v technické praxi</w:t>
        <w:br w:type="textWrapping"/>
        <w:t xml:space="preserve">- poznávání významu a přínosu fyziky pro vytváření vědeckého obrazu světa a pro rozvoj moderních technologií</w:t>
        <w:br w:type="textWrapping"/>
        <w:t xml:space="preserve">- osvojení základních metod práce – pozorování, měření, zpracování údajů, jejich hodnocení, vyvozování závěrů 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3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těchto pozorování</w:t>
        <w:br w:type="textWrapping"/>
        <w:t xml:space="preserve">- vyhledávání informací v odborné literatuře, na internetu</w:t>
        <w:br w:type="textWrapping"/>
        <w:t xml:space="preserve">- rozvoji logického uvažování a myšlení</w:t>
        <w:br w:type="textWrapping"/>
        <w:t xml:space="preserve">- rozvoji specifických zájmů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ins w:author="Václav Dedera" w:id="0" w:date="2021-09-26T14:34:43Z"/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ins w:author="Václav Dedera" w:id="0" w:date="2021-09-26T14:34:43Z">
        <w:r w:rsidDel="00000000" w:rsidR="00000000" w:rsidRPr="00000000">
          <w:br w:type="page"/>
        </w:r>
        <w:r w:rsidDel="00000000" w:rsidR="00000000" w:rsidRPr="00000000">
          <w:rPr>
            <w:rtl w:val="0"/>
          </w:rPr>
        </w:r>
      </w:ins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Nejčastější formy výuky: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frontální výuka s demonstračními pomůckami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skupinová i individuální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tematické exkurze a návštěvy institucí - muzea, výstavy, planetária a hvězdárny, filmová představení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projektová výuka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24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Metody používané při výuce: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880" w:right="-673" w:firstLine="3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práce s textem, knihou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880" w:right="-673" w:firstLine="357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výklad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účast v soutěžích a olympiádách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využití dostupného tisku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počítačem (hledání informací)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projektová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praktické zkoušení vlastností látek a principů energií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praktické činnosti s modely, měřidly, různými látkami a energií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samostatná práce – výpočty, řešení úloh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2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2"/>
        </w:numPr>
        <w:spacing w:after="200" w:before="0" w:line="360" w:lineRule="auto"/>
        <w:ind w:left="880" w:hanging="360"/>
        <w:rPr/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změří v jednoduchých konkrétních případech vhodně zvolenými měřidly důležité fyzikální veličiny charakterizující látky a tělesa – délku, hmotnost, čas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rozeznává, že je těleso v klidu, či pohybu vůči jinému tělesu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zná vztah mezi rychlostí, dráhou a časem u rovnoměrného přímočarého pohybu těles při řešení jednoduchých problémů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rozezná, zda na těleso v konkrétní situaci působí síla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předvídá změnu pohybu těles při působení síly  F-9-2-06p aplikuje poznatky o jednoduchých strojích při řešení jednoduchých praktických problémů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využívá poznatky o zákonitostech tlaku v klidných tekutinách pro řešení jednoduchých praktických problémů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vzájemný vztah mezi výkonem, vykonanou prací a časem (bez vzorců)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rozpozná vzájemné přeměny různých forem energie, jejich přenosu a využití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 v jednoduchých příkladech teplo přijaté či odevzdané tělesem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pojmenuje výhody a nevýhody využívání různých energetických zdrojů z hlediska vlivu na životní prostředí rozpozná zdroje zvuku, jeho šíření a odraz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posoudí vliv nadměrného hluku na životní prostředí a zdraví člověka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sestaví podle schématu jednoduchý elektrický obvod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vyjmenuje zdroje elektrického proudu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vodiče od izolantů na základě jejich vlastností; zná zásady bezpečnosti při práci s elektrickými přístroji a zařízeními; zná druhy magnetů a jejich praktické využití; rozpozná, zda těleso je, či není zdrojem světla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zná způsob šíření světla ve stejnorodém optickém prostředí; rozliší spojnou čočku od rozptylky a zná jejich využití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objasní pohyb planety Země kolem Slunce a pohyb Měsíce kolem Země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3"/>
        </w:numPr>
        <w:spacing w:after="200" w:before="0" w:line="360" w:lineRule="auto"/>
        <w:ind w:left="88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odliší hvězdu od planety na základě jejich vlastností - zná planety sluneční soustavy a jejich postavení vzhledem ke Slunci - osvojí si základní vědomosti o Zemi jako vesmírném tělese a jejím postavení ve vesmíru</w:t>
      </w:r>
    </w:p>
    <w:p w:rsidR="00000000" w:rsidDel="00000000" w:rsidP="00000000" w:rsidRDefault="00000000" w:rsidRPr="00000000" w14:paraId="00000032">
      <w:pPr>
        <w:pageBreakBefore w:val="0"/>
        <w:spacing w:after="200" w:before="0" w:line="360" w:lineRule="auto"/>
        <w:ind w:left="60" w:firstLine="2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99.0" w:type="dxa"/>
        <w:jc w:val="left"/>
        <w:tblInd w:w="-103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5919"/>
        <w:gridCol w:w="6390"/>
        <w:gridCol w:w="2490"/>
        <w:tblGridChange w:id="0">
          <w:tblGrid>
            <w:gridCol w:w="5919"/>
            <w:gridCol w:w="6390"/>
            <w:gridCol w:w="2490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6600"/>
                <w:sz w:val="56"/>
                <w:szCs w:val="56"/>
                <w:u w:val="none"/>
                <w:shd w:fill="auto" w:val="clear"/>
                <w:vertAlign w:val="baseline"/>
                <w:rtl w:val="0"/>
              </w:rPr>
              <w:t xml:space="preserve">7.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PRŮŘEZOVÁ TÉMA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rozliší na příkladech pojmy látka a těleso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skupenství látky,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vlastnosti látek pevných,  kapalných                 a plynných (křehkost, pružnost, tvárnost, tvrdost, tekutost, stlačitelnost, rozpínavost)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částice (atomy, molekuly)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ryzí prvek od sloučeniny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sloučeninu od látkové směsi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na příkladech, že částice se neustále  pohybují      a vzájemně na sebe působí (difúze, Brownův pohyb)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hlavní rozdíly v částicovém složení plynů, kapalina pevných látek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Stavba látek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látky a tělesa, skupenství látek a těles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vlastnosti látek pevných, kapalných a plynných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částicové složení látek, pohyb částic, vzájemné působení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částic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rozdíl atomů a molekul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prvek, sloučenina, směs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částicová stavba látek pevných, kapalných a plynných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93c47d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 - vyhledání příkladů látka vs těleso, určení jejich skupenství pomocí internetu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Rozvoj  schopností poznávání</w:t>
              <w:br w:type="textWrapping"/>
              <w:t xml:space="preserve">Mezilidské vztahy</w:t>
              <w:br w:type="textWrapping"/>
              <w:t xml:space="preserve">Řešení problémů a rozhodovací dovednosti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Jsme Evropané</w:t>
              <w:br w:type="textWrapping"/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Lidské vztahy</w:t>
              <w:br w:type="textWrapping"/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 člověka k prostředí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02"/>
              </w:tabs>
              <w:spacing w:after="0" w:before="0" w:line="240" w:lineRule="auto"/>
              <w:ind w:left="5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pojem fyzikální veličina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ukáže přibližnou velikost běžně používaných jednotek - </w:t>
            </w:r>
            <w:r w:rsidDel="00000000" w:rsidR="00000000" w:rsidRPr="00000000">
              <w:rPr>
                <w:rtl w:val="0"/>
              </w:rPr>
              <w:t xml:space="preserve">1m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,1s,</w:t>
            </w:r>
            <w:r w:rsidDel="00000000" w:rsidR="00000000" w:rsidRPr="00000000">
              <w:rPr>
                <w:rtl w:val="0"/>
              </w:rPr>
              <w:t xml:space="preserve">1kg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,1m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,1l (matematika - m,m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délky (1m), umí převádět používané jednotky délky, změří danou délku délkovým měřidlem, zapíše výsledek měření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objemu, umí převádět používané jednotky objemu, změří objem tělesa odměrným válcem, zapíše výsledek měření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hmotnosti (1kg), umí převádět používané jednotky, změří hmotnost tělesa na vahách, zapíše výsledek měření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jednotky hustoty kg/m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53.333333333333336"/>
                <w:szCs w:val="53.333333333333336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g/cm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,, umí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převádět používané jednotky, experimentálně určí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hustotu látky, umí používat vztah ρ = m/V při řešení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problémů a úloh, vyhledá hustotu v tabulkách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jednotky času ( sekunda,minuta,hodina,den, rok), umí převádět některé typy teploměrů, umí převádět jednotky času, změří čas,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předpoví, jak se změní délka či objem tělesa při změně jeho teploty, uvede některé typy teploměrů,  uvede jednotku teploty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53.333333333333336"/>
                <w:szCs w:val="53.333333333333336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C), změří teplotu a zapíše výsledek, objasní pojem termograf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 těles - měření fyzikálních veličin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vlastnosti těles, fyzikální veličiny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pozorování a měření, pravidla měření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zápis fyz.veličiny - číselná hodnota a jednotka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soustava SI  seznámení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Délka - jednotk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 délky, délková měřidla,měření délky, opakované měření délky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Objem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jednotky objemu, měření objemu kapalného tělesa, měření objemu pevného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Hmotnost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jednotky hmotnosti, rovnoramenné váhy,porovnávání hmotnosti těles, měření hmotnosti kapalných těles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Hustota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jednotky hustoty, výpočet hustoty látky, výpočet hmotnosti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Čas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jednotky času, měření času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Teplota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změna objemu při změně teploty, teploměr, jednotky teploty, měření teploty tělesa, změna teploty vzduchu v čase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 - měření hodnot fyzikálních veličin pomocí digitálních či analogových přístrojů, digitální zpracování výsledků těchto měření </w:t>
            </w:r>
          </w:p>
          <w:p w:rsidR="00000000" w:rsidDel="00000000" w:rsidP="00000000" w:rsidRDefault="00000000" w:rsidRPr="00000000" w14:paraId="0000008F">
            <w:pPr>
              <w:widowControl w:val="0"/>
              <w:rPr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02"/>
              </w:tabs>
              <w:spacing w:after="0" w:before="0" w:line="240" w:lineRule="auto"/>
              <w:ind w:left="502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objasní pojmy pohyb a klid tělesa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rozdíl mezi trajektorií a dráhou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rozhodne, jaký druh pohybu koná těleso vzhledem k jinému tělesu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 rovnoměrný a nerovnoměrný pohyb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používá s porozuměním vztah  v = s : 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 řešení problémů a úloh umí převádět jednotky rychlosti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znázorní grafem závislost dráhy na čase při rovnoměrném pohybu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Pohyb těles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klid a pohyb tělesa</w:t>
              <w:br w:type="textWrapping"/>
              <w:t xml:space="preserve">- trajektorie a dráha</w:t>
              <w:br w:type="textWrapping"/>
              <w:t xml:space="preserve">- druhy pohybu</w:t>
              <w:br w:type="textWrapping"/>
              <w:t xml:space="preserve">- pohyb rovnoměrný a nerovnoměrný</w:t>
              <w:br w:type="textWrapping"/>
              <w:t xml:space="preserve">- rychlost rovnoměrného pohybu</w:t>
              <w:br w:type="textWrapping"/>
              <w:t xml:space="preserve">- dráhu při rovnoměrném pohybu</w:t>
              <w:br w:type="textWrapping"/>
              <w:t xml:space="preserve">- průměrná rychlost nerovnoměrného pohybu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programování aplikace pro výpočet rychlosti</w:t>
            </w:r>
          </w:p>
          <w:p w:rsidR="00000000" w:rsidDel="00000000" w:rsidP="00000000" w:rsidRDefault="00000000" w:rsidRPr="00000000" w14:paraId="0000009C">
            <w:pPr>
              <w:widowControl w:val="0"/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 - měření času a vzdálenosti mobilní aplikací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konkrétních příkladech popíše, která síla na těleso působí, jaký je její směr a jaké má účinky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znázorní sílu graficky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vztah mezi hmotností a gravitační silou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Fg = m . 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změří velikost působící 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graficky i výpočtem výslednici dvou sil stejného směru, opačného směru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vysvětlí, kdy dochází k rovnováze sil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pojem těžiště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Síla a její měření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vzájemná působení těles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gravitační síla, gravitační pole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síla</w:t>
              <w:br w:type="textWrapping"/>
              <w:t xml:space="preserve">- znázornění síly</w:t>
              <w:br w:type="textWrapping"/>
              <w:t xml:space="preserve">- měření 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Skládání sil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skládání sil stejného směru</w:t>
              <w:br w:type="textWrapping"/>
              <w:t xml:space="preserve">- skládání sil opačného směru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skládání různoběžných sil</w:t>
              <w:br w:type="textWrapping"/>
              <w:t xml:space="preserve">- rovnováha sil</w:t>
              <w:br w:type="textWrapping"/>
              <w:t xml:space="preserve">- těžiště </w:t>
            </w:r>
          </w:p>
          <w:p w:rsidR="00000000" w:rsidDel="00000000" w:rsidP="00000000" w:rsidRDefault="00000000" w:rsidRPr="00000000" w14:paraId="000000AD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použití čidel Pasco (pořízení a programové zpracování hodnot z měření síly), čtení údajů ze siloměru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10"/>
              </w:tabs>
              <w:spacing w:after="0" w:before="0" w:line="240" w:lineRule="auto"/>
              <w:ind w:left="71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podstatu prvního, druhého a třetího pohybového zákona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žák odvodí NZ z pozorování a popisu     účinků sil na těleso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žák určí v konkrétní jednoduché situaci druhy sil působících na těleso, jejich velikosti, směry a výslednici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Newtonovy zákony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první pohybový zákon</w:t>
              <w:br w:type="textWrapping"/>
              <w:t xml:space="preserve">- druhý pohybový zákon</w:t>
              <w:br w:type="textWrapping"/>
              <w:t xml:space="preserve">- třetí pohybový zákon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 těles otáčivých kolem osy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použije vztah M = F . </w:t>
            </w:r>
            <w:r w:rsidDel="00000000" w:rsidR="00000000" w:rsidRPr="00000000">
              <w:rPr>
                <w:rtl w:val="0"/>
              </w:rPr>
              <w:t xml:space="preserve">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J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eho užití odvod</w:t>
            </w:r>
            <w:r w:rsidDel="00000000" w:rsidR="00000000" w:rsidRPr="00000000">
              <w:rPr>
                <w:rtl w:val="0"/>
              </w:rPr>
              <w:t xml:space="preserve">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 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72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pozorování a popisu účinků sil na těleso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uvede jednotku momentu sil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vyjádří rovnováhu na páce a pevné kladce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využití páky a kladky v praxi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Otáčivé účinky 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účinek síly na těleso otáčivé kolem osy</w:t>
              <w:br w:type="textWrapping"/>
              <w:t xml:space="preserve">- páka</w:t>
              <w:br w:type="textWrapping"/>
              <w:t xml:space="preserve">- rovnovážná poloha na páce</w:t>
              <w:br w:type="textWrapping"/>
              <w:t xml:space="preserve">- užití páky a kladky </w:t>
              <w:br w:type="textWrapping"/>
            </w: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tlakovou sílu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tlaku, některé její násobky a díly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vztah p = F : S 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praktického zvětšování nebo zmenšování tlaku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Deformační účinky síly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tlaková síla</w:t>
              <w:br w:type="textWrapping"/>
              <w:t xml:space="preserve">- tlak</w:t>
              <w:br w:type="textWrapping"/>
              <w:t xml:space="preserve">- tlak v praxi </w:t>
              <w:br w:type="textWrapping"/>
            </w:r>
          </w:p>
          <w:p w:rsidR="00000000" w:rsidDel="00000000" w:rsidP="00000000" w:rsidRDefault="00000000" w:rsidRPr="00000000" w14:paraId="000000C7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použití čidel Pasco (pořízení a programové zpracování hodnot z měření síly,  určení plochy a tlaku)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pojem smykové tření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objasní, jak lze ovlivnit velikost třecí síly v praxi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Tření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třecí síla - měření třecí síly</w:t>
              <w:br w:type="textWrapping"/>
              <w:t xml:space="preserve">- tření v praxi</w:t>
            </w:r>
          </w:p>
          <w:p w:rsidR="00000000" w:rsidDel="00000000" w:rsidP="00000000" w:rsidRDefault="00000000" w:rsidRPr="00000000" w14:paraId="000000C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objasní využití Pascalova zákona v hydraulickém zařízení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účinky gravitační síly Země na kapalinu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hydrostatický tlak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vztah p = h . ९ . g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vznik vztlakové síly při ponoření tělesa do kapaliny, určí její velikost a směr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Archimédův zákon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vyvodí, zda těleso v kapalině bude klesat, vznášet se, plovat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Mechanické vlastnosti kapalin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Pascalův zákon</w:t>
              <w:br w:type="textWrapping"/>
              <w:t xml:space="preserve">- hydraulická zařízení</w:t>
              <w:br w:type="textWrapping"/>
              <w:t xml:space="preserve">- účinky gravitační síly země na kapalinu</w:t>
              <w:br w:type="textWrapping"/>
              <w:t xml:space="preserve">- hydrostatický tlak</w:t>
              <w:br w:type="textWrapping"/>
              <w:t xml:space="preserve">- vztlaková síla působící na těleso v kapalině</w:t>
              <w:br w:type="textWrapping"/>
              <w:t xml:space="preserve">- Archimédův zákon</w:t>
              <w:br w:type="textWrapping"/>
              <w:t xml:space="preserve">- chování těles v kapalině</w:t>
              <w:br w:type="textWrapping"/>
              <w:t xml:space="preserve">- plování nestejnorodých těles </w:t>
              <w:br w:type="textWrapping"/>
            </w:r>
          </w:p>
          <w:p w:rsidR="00000000" w:rsidDel="00000000" w:rsidP="00000000" w:rsidRDefault="00000000" w:rsidRPr="00000000" w14:paraId="000000D8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použití čidel Pasco (pořízení a programové zpracování hodnot z měření síly,  určení plochy a tlaku)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rPr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uvede, jak se mění atmosférický tlak s nadmořskou výškou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vztlakovou sílu ve vzduchu a ve vodě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uvede, k čemu se používá manometr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stručně </w:t>
            </w:r>
            <w:r w:rsidDel="00000000" w:rsidR="00000000" w:rsidRPr="00000000">
              <w:rPr>
                <w:rtl w:val="0"/>
              </w:rPr>
              <w:t xml:space="preserve">charakterizuje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specifické přírodní jevy, vznik rizika mimořádných událostí, v modelových situacích prokáže schopnost aktivní ochrany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Atmosférický tlak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Mechanické vlastnosti plynů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atmosféra Země</w:t>
              <w:br w:type="textWrapping"/>
              <w:t xml:space="preserve">- atmosférický tlak</w:t>
              <w:br w:type="textWrapping"/>
              <w:t xml:space="preserve">- měření atmosférického tlaku</w:t>
              <w:br w:type="textWrapping"/>
              <w:t xml:space="preserve">- změny atmosférického tlaku</w:t>
              <w:br w:type="textWrapping"/>
              <w:t xml:space="preserve">- vztlaková síla v atmosféře Země</w:t>
              <w:br w:type="textWrapping"/>
              <w:t xml:space="preserve">- tlak plynu v uzavřené nádobě, manometr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výpočtů, vyhledávání a zpracování údajů na internetu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charakterizuje zdroj světla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konkrétních příkladech rozliší různá optická prostředí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vznik stínu za tělesem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vznik zatmění Slunce a Měsíce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rychlost šíření světla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Přímočaré šíření světla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světelné zdroje, optické prostředí</w:t>
              <w:br w:type="textWrapping"/>
              <w:t xml:space="preserve">- světelný paprsek, stín</w:t>
              <w:br w:type="textWrapping"/>
              <w:t xml:space="preserve">- fáze Měsíce, zatmění Slunce a Měsíce</w:t>
              <w:br w:type="textWrapping"/>
              <w:t xml:space="preserve">- rychlost světla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použití čidel Pasco (pořízení a programové zpracování hodnot z měření hodnot rozkladu světelného spektra)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OSV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Rozvoj  schopností poznávání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Řešení problémů a rozhodovací dovednosti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Lidské vztahy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Základní podmínky života</w:t>
              <w:br w:type="textWrapping"/>
              <w:t xml:space="preserve">Lidské aktivity a problémy ŽP Vztah člověka k prostředí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Kritické čtení a vnímání mediálních sdělení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zákon odrazu a aplikuje jej při objasňování principu zobrazení předmětu rovinným zrcadlem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duté a vypuklé kulové zrcadlo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pojmy ohnisko, ohnisková vzdálenost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popíše, jak se chovají paprsky význačného směru a aplikuje tuto znalost při objasnění principu zobrazení předmětu kulovým  zrcadlem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Odraz světla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odraz světla na rozhraní dvou prostředí</w:t>
              <w:br w:type="textWrapping"/>
              <w:t xml:space="preserve">- rovinné zrcadlo</w:t>
              <w:br w:type="textWrapping"/>
              <w:t xml:space="preserve">- zobrazení rovinným zrcadlem</w:t>
              <w:br w:type="textWrapping"/>
              <w:t xml:space="preserve">- kulová zrcadla</w:t>
              <w:br w:type="textWrapping"/>
              <w:t xml:space="preserve">- odraz paprsků význačného směru na kulovém zrcadle</w:t>
              <w:br w:type="textWrapping"/>
              <w:t xml:space="preserve">- zobrazení předmětu kulovým zrcadlem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a nákresy schémat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hanging="30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hanging="30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určí, zda nastává lom ke kolmici nebo od kolmice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hanging="30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spojku a rozptylku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hanging="30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popíše, jak se chovají paprsky význačného směru na tenké čočce a aplikuje tuto znalost na objasnění principu zobrazení čočkou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hanging="30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princip zobrazení lupou a oční čočkou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hanging="30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rozklad bílého světla optickým hranolem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Lom světla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lom ke kolmici, lom od kolmice</w:t>
              <w:br w:type="textWrapping"/>
              <w:t xml:space="preserve">- čočky</w:t>
              <w:br w:type="textWrapping"/>
              <w:t xml:space="preserve">- zobrazení tenkou čočkou</w:t>
              <w:br w:type="textWrapping"/>
              <w:t xml:space="preserve">- optické vlastnosti oka</w:t>
              <w:br w:type="textWrapping"/>
              <w:t xml:space="preserve">- optické přístroje</w:t>
              <w:br w:type="textWrapping"/>
              <w:t xml:space="preserve">- rozklad světla optickým hranolem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a nákresy schémat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6600"/>
                <w:sz w:val="56"/>
                <w:szCs w:val="5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ff6600"/>
                <w:sz w:val="56"/>
                <w:szCs w:val="56"/>
                <w:u w:val="none"/>
                <w:shd w:fill="auto" w:val="clear"/>
                <w:vertAlign w:val="baseline"/>
                <w:rtl w:val="0"/>
              </w:rPr>
              <w:t xml:space="preserve">8. ročník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objasní pojem mechanická práce, uvede hlavní jednotku práce a některé její násobky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použije vztahy P = F : t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s porozuměním vztah W = F.s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pojem výkon, uvede hlavní jednotku výkonu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způsob usnadnění práce u páky, kladky, kladkostroje, kola na hřídeli, nakloněné roviny a šroubu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výpočtem určit sílu potřebnou pro zdvih závaží s využitím jednoduchých strojů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Mechanická práce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práce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výkon 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jednoduché stroje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výpočtů, digitální konstrukce schémat, programování výpočetní aplikace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pojmy pohybová a polohová energie</w:t>
              <w:br w:type="textWrapping"/>
              <w:t xml:space="preserve">využívá poznatky o přeměnách a přenosu energie při řešení problémů a úloh</w:t>
              <w:br w:type="textWrapping"/>
              <w:t xml:space="preserve">popíše přeměny energie v konkrétních případech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Mechanická energie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energie pohybová</w:t>
              <w:br w:type="textWrapping"/>
              <w:t xml:space="preserve">- energie polohová</w:t>
              <w:br w:type="textWrapping"/>
              <w:t xml:space="preserve">- přeměna a přenos mechanické energie</w:t>
              <w:br w:type="textWrapping"/>
              <w:t xml:space="preserve">- zákon zachování energie</w:t>
            </w:r>
          </w:p>
          <w:p w:rsidR="00000000" w:rsidDel="00000000" w:rsidP="00000000" w:rsidRDefault="00000000" w:rsidRPr="00000000" w14:paraId="0000014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pojem vnitřní energie v konkrétních problémových úlohách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určí, jak se mění vnitřní energie při konání práce a při tepelné výměně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teplo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v tabulkách měrné tepelné kapacity látek a vysvětlí jejich význam v praxi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přenos tepla vedením, prouděním a zářením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rozdíl mezi parním strojem, turbínou a </w:t>
            </w:r>
            <w:r w:rsidDel="00000000" w:rsidR="00000000" w:rsidRPr="00000000">
              <w:rPr>
                <w:rtl w:val="0"/>
              </w:rPr>
              <w:t xml:space="preserve">spalovacím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motor</w:t>
            </w:r>
            <w:r w:rsidDel="00000000" w:rsidR="00000000" w:rsidRPr="00000000">
              <w:rPr>
                <w:rtl w:val="0"/>
              </w:rPr>
              <w:t xml:space="preserve">em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rozdíly mezi spalovacími a zážehovými motory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a popíše fáze čtyřdobého a dvoudobého motoru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změna vnitřní energie při konání práce</w:t>
              <w:br w:type="textWrapping"/>
              <w:t xml:space="preserve">- změna vnitřní energie při tepelné výměně</w:t>
              <w:br w:type="textWrapping"/>
              <w:t xml:space="preserve">- teplo</w:t>
              <w:br w:type="textWrapping"/>
              <w:t xml:space="preserve">- měrná tepelná kapacita látky</w:t>
              <w:br w:type="textWrapping"/>
              <w:t xml:space="preserve">- přenos tepla vedením a prouděním</w:t>
              <w:br w:type="textWrapping"/>
              <w:t xml:space="preserve">- tepelné záření</w:t>
              <w:br w:type="textWrapping"/>
              <w:t xml:space="preserve">- využití energie slunečního záření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hospodaření s teplem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tepelné motory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IM&amp;DG - digitální zpracování výpočtů, vyhledání a zpracování údajů z internetu, užití čidel Pasco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widowControl w:val="0"/>
              <w:rPr>
                <w:b w:val="1"/>
                <w:color w:val="93c47d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základní změny skupenství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teploty skupenských přeměn v tabulkách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skupenské teplo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vymezí hlavní faktory rychlosti vypařování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hlavní faktory, na kterých závisí teplota varu a využívá tyto poznatky k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vymezí podmínky kapalnění vodní páry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Přeměny skupenství látek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tání a tuhnutí</w:t>
              <w:br w:type="textWrapping"/>
              <w:t xml:space="preserve">- skupenské teplo tání</w:t>
              <w:br w:type="textWrapping"/>
              <w:t xml:space="preserve">- vypařování</w:t>
              <w:br w:type="textWrapping"/>
              <w:t xml:space="preserve">- var</w:t>
              <w:br w:type="textWrapping"/>
              <w:t xml:space="preserve">- kapalnění</w:t>
              <w:br w:type="textWrapping"/>
              <w:t xml:space="preserve">- sublimace a desublimace</w:t>
              <w:br w:type="textWrapping"/>
            </w:r>
          </w:p>
          <w:p w:rsidR="00000000" w:rsidDel="00000000" w:rsidP="00000000" w:rsidRDefault="00000000" w:rsidRPr="00000000" w14:paraId="00000162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užití teplotního čidla Pasco (pořízení a programové zpracování hodnot z měření)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objasní pojmy periodický děj, kmitání, vlnění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zdroj zvuku a šíření zvuku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uvede, že rychlost zvuku závisí na druhu prostředí a na teplotě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těchto poznatků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vznik ozvěny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negativní vliv hluku na člověka a možnosti, jak nadměrný hluk potlačovat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Zvukové jevy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periodické děje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kmitání,vlnění</w:t>
              <w:br w:type="textWrapping"/>
              <w:t xml:space="preserve">-  šíření zvuku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zvuk, zdroje zvuku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rychlost šíření zvuku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vlastnosti zvuku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odraz zvuku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hluk</w:t>
            </w:r>
          </w:p>
          <w:p w:rsidR="00000000" w:rsidDel="00000000" w:rsidP="00000000" w:rsidRDefault="00000000" w:rsidRPr="00000000" w14:paraId="00000172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výpočtů, vyhledání a zpracování údajů z internetu, užití webové výukové aplikace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popíše složení atomu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druh el. náboje protonu, neutronu, elektronu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uvede, jak vzniká a jaký má náboj kladný ( záporný) iont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jednotku el. náboje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zelektruje těleso třením, dotykem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hlavní části elektroskopu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podstatu elektrostatické indukce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uvede, ve kterých případech dochází k polarizaci izolantu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el. pole pomocí siločar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stejnosměrné el. pole elektrický náboj, elektrické pole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náboj, elektrické pole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atomu, iont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elektrické vlastnosti látek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elementární elektrický náboj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elektrování těles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elektrické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pole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elektroskop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elektrostatická indukce, polarizace izolantu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siločáry elektrického pole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 nákresy schémat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el. obvod podle schématu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nakreslí schéma el. obvodu podle skutečného zapojení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podmínky vedení el. proudu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pokusem vodiče a izolanty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zdrojů napětí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podstatu reostatu a použije ho k regulaci proudu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odporu a některé násobky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obecně charakterizuje el. proud, určí směr proudu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proudu a některé díly a násobky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význam pojmu proud a napětí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hlavní jednotku napětí a některé díly a násobky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Ohmův zákon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výsledné napětí, proud a odpor vodičů spojených za sebou, vedle sebe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prokáže znalost první pomoci při úrazu el. proudem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tepelných el. spotřebičů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zkrat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funkci pojistky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prokáže znalost zásad správného použití el. spotřebiče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obvod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el. obvod a jeho hlavní součásti</w:t>
              <w:br w:type="textWrapping"/>
              <w:t xml:space="preserve">- podmínky vedení elektrického proudu</w:t>
              <w:br w:type="textWrapping"/>
              <w:t xml:space="preserve">- elektrické vodiče a izolanty</w:t>
              <w:br w:type="textWrapping"/>
              <w:t xml:space="preserve">- zdroje napětí - reostat</w:t>
              <w:br w:type="textWrapping"/>
              <w:t xml:space="preserve">- tepelné účinky el. proudu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Elektrický proud v kovech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el. proud – fyz. děj, směr el. proudu</w:t>
              <w:br w:type="textWrapping"/>
              <w:t xml:space="preserve">- el. proud - fyz. veličina, měření el. proudu</w:t>
              <w:br w:type="textWrapping"/>
              <w:t xml:space="preserve">- el. napětí, měření el. napětí</w:t>
              <w:br w:type="textWrapping"/>
              <w:t xml:space="preserve">- Ohmův zákon</w:t>
              <w:br w:type="textWrapping"/>
              <w:t xml:space="preserve">- elektrický odpor</w:t>
              <w:br w:type="textWrapping"/>
              <w:t xml:space="preserve">- závislost odporu na vlastnostech vodiče</w:t>
              <w:br w:type="textWrapping"/>
              <w:t xml:space="preserve">- spojování vodičů za sebou</w:t>
              <w:br w:type="textWrapping"/>
              <w:t xml:space="preserve">- spojování vodičů vedle sebe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widowControl w:val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užití čidla Pasco (pořízení a programové zpracování hodnot z měření napětí a proudu)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widowControl w:val="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výpočtů, ovládání softwarové aplikace pro digitální konstrukci el.obvodů, programování vlastní výpočetní aplikace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Ochrana zdraví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bezpečnost práce s elektrickými spotřebiči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tepelné el. spotřebiče</w:t>
              <w:br w:type="textWrapping"/>
              <w:t xml:space="preserve">- zkrat, pojistka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první pomoc při úrazu el. proudem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8.5546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1">
            <w:pPr>
              <w:widowControl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99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9. ročník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color="ffffff" w:space="31" w:sz="4" w:val="single"/>
                <w:left w:color="ffffff" w:space="31" w:sz="4" w:val="single"/>
                <w:bottom w:color="ffffff" w:space="31" w:sz="4" w:val="single"/>
                <w:right w:color="ffffff" w:space="31" w:sz="4" w:val="singl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color="ffffff" w:space="31" w:sz="4" w:val="single"/>
                <w:left w:color="ffffff" w:space="31" w:sz="4" w:val="single"/>
                <w:bottom w:color="ffffff" w:space="31" w:sz="4" w:val="single"/>
                <w:right w:color="ffffff" w:space="31" w:sz="4" w:val="singl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el. energii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použije vztahy P = U.I  a W = U.I.t  při řešení problémů a úloh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vedení el. proudu ve vodném roztoku a v plynu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pojmy blesk, hrom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vedení el. proudu v látkách pevných , kapalinách a plynech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vedení el. proudu ve vodném roztoku a v plynu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pojmy blesk, hrom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Elektrická energie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el. energie, el. práce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el. výkon a příkon, účinnost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Vedení el. proudu v kapalinách a plynech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vedení proudu v kapalinách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vedení proudu v plynech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blesk a ochrana před ní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 a nákresu, vyhledání údajů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OSV :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Rozvoj schopností poznávání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Mezilidské vztahy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Řešení problémů a rozhodovací dovednosti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Lidské vztahy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Základní podmínky života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Lidské aktivity a problémy ŽP Vztah člověka k prostředí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Radioaktivita a zdraví</w:t>
              <w:br w:type="textWrapping"/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Kritické čtení a vnímání mediálních sdělení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uvede, který minerál je přírodním magnetem a jaké má vlastnosti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vysvětlí. co jsou póly magnetu a netečné pásmo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ověří existenci magnetického pole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pojem magnetizace látky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a načrtne průběh indukčních čar u daného magnetu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princip kompasu a použije kompas k určení světových stran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Magnetické vlastnosti látek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magnety přírodní a umělé, části magnetu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magnetické pole,magnetizace látky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indukční čáry magnetického pole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magnetické pole Země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widowControl w:val="0"/>
              <w:rPr>
                <w:b w:val="1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DG&amp;IM  - užití čidla Pasco (pořízení a programové zpracování hodnot z měření magnetické indukce)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znázorní průběh mag. pole cívky indukčními čarami, označí severní a jižní pól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využití elektromagnetu v praxi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prakticky poznatky o působení mag. pole na cívku s proudem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pojmy elektromagnetická indukce, indukované napětí, indukovaný proud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Magnetické účinky el. proudu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– mag. pole cívky s proudem</w:t>
              <w:br w:type="textWrapping"/>
              <w:t xml:space="preserve">– elektromagnet a jeho užití</w:t>
              <w:br w:type="textWrapping"/>
              <w:t xml:space="preserve">– působení mag. pole na cívku s proudem</w:t>
              <w:br w:type="textWrapping"/>
              <w:t xml:space="preserve">– elektromotor</w:t>
              <w:br w:type="textWrapping"/>
              <w:t xml:space="preserve">– elektromagnetická indukce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 a nákresů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princip vzniku střídavého proudu (napětí)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střídavý proud (napětí) pomocí periody a kmitočtu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stejnosměrný proud od střídavého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činnost transformátoru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v časopise, na internetu informace o vlivu činnosti elektráren na životní prostředí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Střídavý proud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 vznik střídavého proudu</w:t>
              <w:br w:type="textWrapping"/>
              <w:t xml:space="preserve">– časový průběh střídavého proudu</w:t>
              <w:br w:type="textWrapping"/>
              <w:t xml:space="preserve">– transformátory – výroba a přenos el. energie</w:t>
              <w:br w:type="textWrapping"/>
              <w:t xml:space="preserve">- rozlišuje pojmy blesk, hrom</w:t>
              <w:br w:type="textWrapping"/>
              <w:t xml:space="preserve">- porovná vedení el. proudu v látkách pevných, kapalinách a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plynech</w:t>
              <w:br w:type="textWrapping"/>
              <w:t xml:space="preserve">– blesk a ochrana před ním</w:t>
            </w:r>
          </w:p>
          <w:p w:rsidR="00000000" w:rsidDel="00000000" w:rsidP="00000000" w:rsidRDefault="00000000" w:rsidRPr="00000000" w14:paraId="00000200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digitální zpracování výpočtů a nákresů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popsat vlastní a příměsovou vodivost polovodičů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principu PN přechodu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firstLine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popsat základní funkce nejběžnějších polovodičových součástek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5" w:right="0" w:firstLine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funkci integrovaných obvodů, televize a rádia</w:t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Polovodiče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-diody</w:t>
              <w:br w:type="textWrapping"/>
              <w:t xml:space="preserve">-tranzistor</w:t>
              <w:br w:type="textWrapping"/>
              <w:t xml:space="preserve">-integrované obvody</w:t>
              <w:br w:type="textWrapping"/>
              <w:t xml:space="preserve">- televize a rádio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vyhledání a zpracování údajů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720"/>
              </w:tabs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definici elektromagnetického záření, rozezná jeho jednotlivé druhy, rozumí pojmu - foton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objasní pojmy jaderná síla, jaderná energie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využití radionuklidů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řetězová reakce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výhody a nevýhody využívání různých energetických zdrojů z hlediska vlivu na životní prostředí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jaderné záření a způsob ochrany před ním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Atomy a záření, Bohrův model atomu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Jaderná energie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- model, atomu, elektromagnetické záření </w:t>
              <w:br w:type="textWrapping"/>
              <w:t xml:space="preserve">- jádro atomu - jaderné a elektrické síly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radioaktivita, využití jaderného záření</w:t>
              <w:br w:type="textWrapping"/>
              <w:t xml:space="preserve">- jaderné reakce</w:t>
              <w:br w:type="textWrapping"/>
              <w:t xml:space="preserve">- jaderný reaktor, jaderná energetika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ochrana před zářením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vyhledání a zpracování údajů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vymezí sluneční soustavu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pohyby planet kolem Slunce a měsíců kolem planet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odliší hvězdu od planety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použije hvězdnou mapu k vyhledání a pozorování blízkých vesmírných těles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25"/>
              </w:tabs>
              <w:spacing w:after="0" w:before="0" w:line="240" w:lineRule="auto"/>
              <w:ind w:left="425" w:right="0" w:firstLine="357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 odborných časopisech nebo na internetu vyhledá zajímavé články vztahující se k tématu Vesmír a zpracuje referát sluneční soustava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0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Astronomie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Keplerovy zákony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 naše Galaxie</w:t>
              <w:br w:type="textWrapping"/>
              <w:t xml:space="preserve">– hvězdy</w:t>
              <w:br w:type="textWrapping"/>
              <w:t xml:space="preserve">– kosmonautika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</w:tabs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widowControl w:val="0"/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IM - vyhledání a zpracování údajů na internetu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5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502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">
    <w:lvl w:ilvl="0">
      <w:start w:val="1"/>
      <w:numFmt w:val="bullet"/>
      <w:lvlText w:val="•"/>
      <w:lvlJc w:val="left"/>
      <w:pPr>
        <w:ind w:left="502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3">
    <w:lvl w:ilvl="0">
      <w:start w:val="1"/>
      <w:numFmt w:val="bullet"/>
      <w:lvlText w:val="•"/>
      <w:lvlJc w:val="left"/>
      <w:pPr>
        <w:ind w:left="502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502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5">
    <w:lvl w:ilvl="0">
      <w:start w:val="1"/>
      <w:numFmt w:val="bullet"/>
      <w:lvlText w:val="•"/>
      <w:lvlJc w:val="left"/>
      <w:pPr>
        <w:ind w:left="71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6">
    <w:lvl w:ilvl="0">
      <w:start w:val="1"/>
      <w:numFmt w:val="bullet"/>
      <w:lvlText w:val="•"/>
      <w:lvlJc w:val="left"/>
      <w:pPr>
        <w:ind w:left="502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7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8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9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0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880" w:hanging="360"/>
      </w:pPr>
      <w:rPr/>
    </w:lvl>
    <w:lvl w:ilvl="1">
      <w:start w:val="1"/>
      <w:numFmt w:val="bullet"/>
      <w:lvlText w:val="◦"/>
      <w:lvlJc w:val="left"/>
      <w:pPr>
        <w:ind w:left="1240" w:hanging="360"/>
      </w:pPr>
      <w:rPr/>
    </w:lvl>
    <w:lvl w:ilvl="2">
      <w:start w:val="1"/>
      <w:numFmt w:val="bullet"/>
      <w:lvlText w:val="▪"/>
      <w:lvlJc w:val="left"/>
      <w:pPr>
        <w:ind w:left="1600" w:hanging="360"/>
      </w:pPr>
      <w:rPr/>
    </w:lvl>
    <w:lvl w:ilvl="3">
      <w:start w:val="1"/>
      <w:numFmt w:val="bullet"/>
      <w:lvlText w:val=""/>
      <w:lvlJc w:val="left"/>
      <w:pPr>
        <w:ind w:left="1960" w:hanging="360"/>
      </w:pPr>
      <w:rPr/>
    </w:lvl>
    <w:lvl w:ilvl="4">
      <w:start w:val="1"/>
      <w:numFmt w:val="bullet"/>
      <w:lvlText w:val="◦"/>
      <w:lvlJc w:val="left"/>
      <w:pPr>
        <w:ind w:left="2320" w:hanging="360"/>
      </w:pPr>
      <w:rPr/>
    </w:lvl>
    <w:lvl w:ilvl="5">
      <w:start w:val="1"/>
      <w:numFmt w:val="bullet"/>
      <w:lvlText w:val="▪"/>
      <w:lvlJc w:val="left"/>
      <w:pPr>
        <w:ind w:left="2680" w:hanging="360"/>
      </w:pPr>
      <w:rPr/>
    </w:lvl>
    <w:lvl w:ilvl="6">
      <w:start w:val="1"/>
      <w:numFmt w:val="bullet"/>
      <w:lvlText w:val=""/>
      <w:lvlJc w:val="left"/>
      <w:pPr>
        <w:ind w:left="3040" w:hanging="360"/>
      </w:pPr>
      <w:rPr/>
    </w:lvl>
    <w:lvl w:ilvl="7">
      <w:start w:val="1"/>
      <w:numFmt w:val="bullet"/>
      <w:lvlText w:val="◦"/>
      <w:lvlJc w:val="left"/>
      <w:pPr>
        <w:ind w:left="3400" w:hanging="360"/>
      </w:pPr>
      <w:rPr/>
    </w:lvl>
    <w:lvl w:ilvl="8">
      <w:start w:val="1"/>
      <w:numFmt w:val="bullet"/>
      <w:lvlText w:val="▪"/>
      <w:lvlJc w:val="left"/>
      <w:pPr>
        <w:ind w:left="376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ind w:left="880" w:hanging="360"/>
      </w:pPr>
      <w:rPr/>
    </w:lvl>
    <w:lvl w:ilvl="1">
      <w:start w:val="1"/>
      <w:numFmt w:val="bullet"/>
      <w:lvlText w:val="◦"/>
      <w:lvlJc w:val="left"/>
      <w:pPr>
        <w:ind w:left="1240" w:hanging="360"/>
      </w:pPr>
      <w:rPr/>
    </w:lvl>
    <w:lvl w:ilvl="2">
      <w:start w:val="1"/>
      <w:numFmt w:val="bullet"/>
      <w:lvlText w:val="▪"/>
      <w:lvlJc w:val="left"/>
      <w:pPr>
        <w:ind w:left="1600" w:hanging="360"/>
      </w:pPr>
      <w:rPr/>
    </w:lvl>
    <w:lvl w:ilvl="3">
      <w:start w:val="1"/>
      <w:numFmt w:val="bullet"/>
      <w:lvlText w:val=""/>
      <w:lvlJc w:val="left"/>
      <w:pPr>
        <w:ind w:left="1960" w:hanging="360"/>
      </w:pPr>
      <w:rPr/>
    </w:lvl>
    <w:lvl w:ilvl="4">
      <w:start w:val="1"/>
      <w:numFmt w:val="bullet"/>
      <w:lvlText w:val="◦"/>
      <w:lvlJc w:val="left"/>
      <w:pPr>
        <w:ind w:left="2320" w:hanging="360"/>
      </w:pPr>
      <w:rPr/>
    </w:lvl>
    <w:lvl w:ilvl="5">
      <w:start w:val="1"/>
      <w:numFmt w:val="bullet"/>
      <w:lvlText w:val="▪"/>
      <w:lvlJc w:val="left"/>
      <w:pPr>
        <w:ind w:left="2680" w:hanging="360"/>
      </w:pPr>
      <w:rPr/>
    </w:lvl>
    <w:lvl w:ilvl="6">
      <w:start w:val="1"/>
      <w:numFmt w:val="bullet"/>
      <w:lvlText w:val=""/>
      <w:lvlJc w:val="left"/>
      <w:pPr>
        <w:ind w:left="3040" w:hanging="360"/>
      </w:pPr>
      <w:rPr/>
    </w:lvl>
    <w:lvl w:ilvl="7">
      <w:start w:val="1"/>
      <w:numFmt w:val="bullet"/>
      <w:lvlText w:val="◦"/>
      <w:lvlJc w:val="left"/>
      <w:pPr>
        <w:ind w:left="3400" w:hanging="360"/>
      </w:pPr>
      <w:rPr/>
    </w:lvl>
    <w:lvl w:ilvl="8">
      <w:start w:val="1"/>
      <w:numFmt w:val="bullet"/>
      <w:lvlText w:val="▪"/>
      <w:lvlJc w:val="left"/>
      <w:pPr>
        <w:ind w:left="3760" w:hanging="360"/>
      </w:pPr>
      <w:rPr/>
    </w:lvl>
  </w:abstractNum>
  <w:abstractNum w:abstractNumId="14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5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6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7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8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19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0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2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3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4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5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abstractNum w:abstractNumId="26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